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40903.xml.htm"/>
      <w:bookmarkStart w:id="1" w:name="ksform409032026_040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Bunch John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179,291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Company to satisfy income tax withholding obligations upon the vesting of restricted stock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MARK BUNCH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6470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3168</Characters>
  <CharactersWithSpaces>3683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